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658D9" w14:textId="77777777" w:rsidR="00C045FE" w:rsidRDefault="00E52FE4" w:rsidP="00C045FE">
      <w:pPr>
        <w:rPr>
          <w:rFonts w:cstheme="minorHAnsi"/>
          <w:sz w:val="24"/>
          <w:szCs w:val="24"/>
        </w:rPr>
      </w:pPr>
      <w:r>
        <w:rPr>
          <w:rFonts w:cstheme="minorHAnsi"/>
          <w:sz w:val="24"/>
          <w:szCs w:val="24"/>
        </w:rPr>
        <w:t>Příloha č. 41</w:t>
      </w:r>
    </w:p>
    <w:p w14:paraId="609B59D1" w14:textId="77777777" w:rsidR="00C045FE" w:rsidRDefault="00C045FE" w:rsidP="00C045FE">
      <w:pPr>
        <w:rPr>
          <w:rFonts w:cstheme="minorHAnsi"/>
          <w:sz w:val="24"/>
          <w:szCs w:val="24"/>
        </w:rPr>
      </w:pPr>
      <w:r>
        <w:rPr>
          <w:rFonts w:cstheme="minorHAnsi"/>
          <w:sz w:val="24"/>
          <w:szCs w:val="24"/>
        </w:rPr>
        <w:t>Bližší specifikace zadávací</w:t>
      </w:r>
      <w:r w:rsidR="00B970B2">
        <w:rPr>
          <w:rFonts w:cstheme="minorHAnsi"/>
          <w:sz w:val="24"/>
          <w:szCs w:val="24"/>
        </w:rPr>
        <w:t>ch podmínek týkající se části 41</w:t>
      </w:r>
      <w:r>
        <w:rPr>
          <w:rFonts w:cstheme="minorHAnsi"/>
          <w:sz w:val="24"/>
          <w:szCs w:val="24"/>
        </w:rPr>
        <w:t xml:space="preserve"> veřejné zakázky vč. technických specifikací</w:t>
      </w:r>
    </w:p>
    <w:p w14:paraId="42D190BA" w14:textId="77777777" w:rsidR="004A21B1" w:rsidRDefault="00E52FE4" w:rsidP="004A21B1">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41</w:t>
      </w:r>
      <w:r w:rsidR="004A21B1">
        <w:rPr>
          <w:rFonts w:cstheme="minorHAnsi"/>
          <w:b/>
          <w:sz w:val="24"/>
          <w:szCs w:val="24"/>
          <w:u w:val="single"/>
        </w:rPr>
        <w:t xml:space="preserve">  </w:t>
      </w:r>
      <w:r>
        <w:rPr>
          <w:rFonts w:cstheme="minorHAnsi"/>
          <w:b/>
          <w:sz w:val="24"/>
          <w:szCs w:val="24"/>
          <w:u w:val="single"/>
        </w:rPr>
        <w:t>Laboratorní</w:t>
      </w:r>
      <w:proofErr w:type="gramEnd"/>
      <w:r>
        <w:rPr>
          <w:rFonts w:cstheme="minorHAnsi"/>
          <w:b/>
          <w:sz w:val="24"/>
          <w:szCs w:val="24"/>
          <w:u w:val="single"/>
        </w:rPr>
        <w:t xml:space="preserve"> technika- histologie</w:t>
      </w:r>
    </w:p>
    <w:p w14:paraId="7CA9F553"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1F35757A" w14:textId="7F4EAC71" w:rsidR="00BE45F9"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w:t>
      </w:r>
      <w:r w:rsidRPr="0003010B">
        <w:rPr>
          <w:rFonts w:cstheme="minorHAnsi"/>
          <w:bCs/>
          <w:sz w:val="24"/>
          <w:szCs w:val="24"/>
        </w:rPr>
        <w:t xml:space="preserve">provozuschopnost min. </w:t>
      </w:r>
      <w:r w:rsidR="0003010B">
        <w:rPr>
          <w:rFonts w:cstheme="minorHAnsi"/>
          <w:bCs/>
          <w:sz w:val="24"/>
          <w:szCs w:val="24"/>
        </w:rPr>
        <w:t>24</w:t>
      </w:r>
      <w:r w:rsidRPr="0003010B">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03010B">
        <w:rPr>
          <w:rFonts w:cstheme="minorHAnsi"/>
          <w:bCs/>
          <w:sz w:val="24"/>
          <w:szCs w:val="24"/>
        </w:rPr>
        <w:t>24</w:t>
      </w:r>
      <w:r w:rsidRPr="0003010B">
        <w:rPr>
          <w:rFonts w:cstheme="minorHAnsi"/>
          <w:bCs/>
          <w:sz w:val="24"/>
          <w:szCs w:val="24"/>
        </w:rPr>
        <w:t xml:space="preserve"> měsíců (dle zákona č. 268/2014 Sb., o Zdravotnických prostředcích). Předmět plnění veřejné zaká</w:t>
      </w:r>
      <w:r>
        <w:rPr>
          <w:rFonts w:cstheme="minorHAnsi"/>
          <w:bCs/>
          <w:sz w:val="24"/>
          <w:szCs w:val="24"/>
        </w:rPr>
        <w:t>zky je specifikován položkovým rozpočtem a po</w:t>
      </w:r>
      <w:r w:rsidR="00BE45F9">
        <w:rPr>
          <w:rFonts w:cstheme="minorHAnsi"/>
          <w:bCs/>
          <w:sz w:val="24"/>
          <w:szCs w:val="24"/>
        </w:rPr>
        <w:t>drobnou technickou specifikací.</w:t>
      </w:r>
    </w:p>
    <w:p w14:paraId="60E89AC4" w14:textId="77777777" w:rsidR="004A21B1" w:rsidRDefault="004A21B1" w:rsidP="004A21B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56863C0D" w14:textId="77777777" w:rsidR="00196549" w:rsidRDefault="00196549" w:rsidP="00196549">
      <w:pPr>
        <w:shd w:val="clear" w:color="auto" w:fill="FFFFFF"/>
        <w:jc w:val="both"/>
        <w:rPr>
          <w:rFonts w:cstheme="minorHAnsi"/>
          <w:bCs/>
          <w:sz w:val="24"/>
          <w:szCs w:val="24"/>
        </w:rPr>
      </w:pPr>
      <w:r>
        <w:rPr>
          <w:rFonts w:cstheme="minorHAnsi"/>
          <w:bCs/>
          <w:sz w:val="24"/>
          <w:szCs w:val="24"/>
        </w:rPr>
        <w:t>33100000-1 Zdravotnické přístroje</w:t>
      </w:r>
      <w:r w:rsidR="00901674">
        <w:rPr>
          <w:rFonts w:cstheme="minorHAnsi"/>
          <w:bCs/>
          <w:sz w:val="24"/>
          <w:szCs w:val="24"/>
        </w:rPr>
        <w:t>, 3800000-5 Laboratorní, optické a přesné přístroje</w:t>
      </w:r>
    </w:p>
    <w:p w14:paraId="76BA994F"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6F985CB0" w14:textId="77777777" w:rsidR="00D827B8" w:rsidRDefault="00D827B8" w:rsidP="00D827B8">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704 846,- Kč bez DPH</w:t>
      </w:r>
    </w:p>
    <w:p w14:paraId="083A5E12" w14:textId="77777777" w:rsidR="0003010B" w:rsidRDefault="0003010B" w:rsidP="004A21B1">
      <w:pPr>
        <w:rPr>
          <w:rFonts w:cstheme="minorHAnsi"/>
          <w:b/>
          <w:sz w:val="24"/>
          <w:szCs w:val="24"/>
          <w:u w:val="single"/>
        </w:rPr>
      </w:pPr>
    </w:p>
    <w:p w14:paraId="3E5815D2"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5449F945" w14:textId="77777777" w:rsidR="004A21B1" w:rsidRDefault="004A21B1" w:rsidP="0003010B">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34ECC00E" w14:textId="4237851F" w:rsidR="00B70A7D" w:rsidRDefault="004A21B1" w:rsidP="0003010B">
      <w:pPr>
        <w:jc w:val="both"/>
        <w:rPr>
          <w:rFonts w:cstheme="minorHAnsi"/>
          <w:sz w:val="24"/>
          <w:szCs w:val="24"/>
        </w:rPr>
      </w:pPr>
      <w:r>
        <w:rPr>
          <w:rFonts w:cstheme="minorHAnsi"/>
          <w:sz w:val="24"/>
          <w:szCs w:val="24"/>
        </w:rPr>
        <w:t xml:space="preserve">Předpokládaný termín dodání je: </w:t>
      </w:r>
      <w:r w:rsidR="00E52FE4">
        <w:rPr>
          <w:rFonts w:cstheme="minorHAnsi"/>
          <w:sz w:val="24"/>
          <w:szCs w:val="24"/>
        </w:rPr>
        <w:t>říjen-listopad 2018</w:t>
      </w:r>
      <w:r w:rsidR="00B70A7D">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7990B9D1" w14:textId="77777777" w:rsidR="00C045FE" w:rsidRDefault="00C045FE" w:rsidP="00C045FE">
      <w:pPr>
        <w:ind w:firstLine="180"/>
        <w:rPr>
          <w:rFonts w:cstheme="minorHAnsi"/>
          <w:sz w:val="24"/>
          <w:szCs w:val="24"/>
        </w:rPr>
      </w:pPr>
    </w:p>
    <w:p w14:paraId="403573DF" w14:textId="77777777" w:rsidR="004A21B1" w:rsidRDefault="004A21B1" w:rsidP="004A21B1">
      <w:pPr>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5DAB100C"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lastRenderedPageBreak/>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E52FE4">
        <w:rPr>
          <w:rFonts w:asciiTheme="minorHAnsi" w:hAnsiTheme="minorHAnsi" w:cstheme="minorHAnsi"/>
          <w:lang w:val="cs-CZ"/>
        </w:rPr>
        <w:t xml:space="preserve"> části 41</w:t>
      </w:r>
      <w:r w:rsidR="00FB2F2D">
        <w:rPr>
          <w:rFonts w:asciiTheme="minorHAnsi" w:hAnsiTheme="minorHAnsi" w:cstheme="minorHAnsi"/>
          <w:lang w:val="cs-CZ"/>
        </w:rPr>
        <w:t xml:space="preserve">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069374A1" w14:textId="77777777" w:rsidR="004A21B1" w:rsidRDefault="004A21B1" w:rsidP="004A21B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61EDF6EA" w14:textId="77777777" w:rsidR="004A21B1" w:rsidRDefault="004A21B1" w:rsidP="004A21B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362CCE57" w14:textId="0B31AFFB" w:rsidR="004A21B1" w:rsidRDefault="004A21B1" w:rsidP="004257A2">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7" w:name="_Toc325026908"/>
      <w:bookmarkStart w:id="8" w:name="_Toc325026775"/>
      <w:bookmarkStart w:id="9" w:name="_Toc325009591"/>
      <w:r>
        <w:rPr>
          <w:rFonts w:cstheme="minorHAnsi"/>
          <w:sz w:val="24"/>
          <w:szCs w:val="24"/>
        </w:rPr>
        <w:t>splní kritéria technické kvalifikace podle odst. 5.3 této ZD.</w:t>
      </w:r>
      <w:bookmarkStart w:id="10" w:name="__RefHeading__41_2138858144"/>
      <w:bookmarkEnd w:id="7"/>
      <w:bookmarkEnd w:id="8"/>
      <w:bookmarkEnd w:id="9"/>
      <w:bookmarkEnd w:id="10"/>
    </w:p>
    <w:p w14:paraId="6FF4A896"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17F464A7" w14:textId="77777777" w:rsidR="004A21B1" w:rsidRDefault="004A21B1" w:rsidP="004A21B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15C60C59"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69D47637" w14:textId="77777777" w:rsidR="004A21B1" w:rsidRDefault="004A21B1" w:rsidP="004A21B1">
      <w:pPr>
        <w:pStyle w:val="Odstavecseseznamem"/>
        <w:spacing w:line="276" w:lineRule="auto"/>
        <w:ind w:hanging="527"/>
        <w:jc w:val="both"/>
        <w:rPr>
          <w:rFonts w:asciiTheme="minorHAnsi" w:hAnsiTheme="minorHAnsi" w:cstheme="minorHAnsi"/>
        </w:rPr>
      </w:pPr>
      <w:r>
        <w:rPr>
          <w:rFonts w:asciiTheme="minorHAnsi" w:hAnsiTheme="minorHAnsi" w:cstheme="minorHAnsi"/>
        </w:rPr>
        <w:t xml:space="preserve"> </w:t>
      </w:r>
    </w:p>
    <w:p w14:paraId="136FE576"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30A9F381"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02EF7628"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66FAD305" w14:textId="77777777" w:rsidR="0003010B" w:rsidRDefault="0003010B" w:rsidP="004A21B1">
      <w:pPr>
        <w:rPr>
          <w:rFonts w:cstheme="minorHAnsi"/>
          <w:b/>
          <w:sz w:val="24"/>
          <w:szCs w:val="24"/>
        </w:rPr>
      </w:pPr>
      <w:bookmarkStart w:id="16" w:name="_Toc325026915"/>
      <w:bookmarkStart w:id="17" w:name="_Toc325026782"/>
      <w:bookmarkStart w:id="18" w:name="_Toc325009598"/>
    </w:p>
    <w:p w14:paraId="58B0568C" w14:textId="50D8CC19" w:rsidR="004A21B1" w:rsidRDefault="004A21B1" w:rsidP="004A21B1">
      <w:pPr>
        <w:rPr>
          <w:rFonts w:cstheme="minorHAnsi"/>
          <w:b/>
          <w:sz w:val="24"/>
          <w:szCs w:val="24"/>
        </w:rPr>
      </w:pPr>
      <w:r>
        <w:rPr>
          <w:rFonts w:cstheme="minorHAnsi"/>
          <w:b/>
          <w:sz w:val="24"/>
          <w:szCs w:val="24"/>
        </w:rPr>
        <w:t xml:space="preserve">5.3.1 </w:t>
      </w:r>
      <w:bookmarkEnd w:id="16"/>
      <w:bookmarkEnd w:id="17"/>
      <w:bookmarkEnd w:id="18"/>
      <w:r w:rsidR="00B264C1">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79E65729"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14AAAA85" w14:textId="77777777"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725C7612" w14:textId="77777777" w:rsidR="004A21B1" w:rsidRDefault="004A21B1" w:rsidP="004A21B1">
      <w:pPr>
        <w:pStyle w:val="Normlnweb"/>
        <w:ind w:left="1410"/>
        <w:jc w:val="both"/>
        <w:rPr>
          <w:rFonts w:asciiTheme="minorHAnsi" w:hAnsiTheme="minorHAnsi" w:cstheme="minorHAnsi"/>
        </w:rPr>
      </w:pPr>
    </w:p>
    <w:p w14:paraId="602A94DC"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5C9DB3BB" w14:textId="24818910" w:rsidR="00B264C1" w:rsidRDefault="004A21B1" w:rsidP="00B264C1">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 xml:space="preserve">3 významných dodávek souboru zdravotnické technologie obdobného charakteru a rozsahu s ohledem na předmět plnění </w:t>
      </w:r>
      <w:r w:rsidR="00403F8C">
        <w:rPr>
          <w:rFonts w:asciiTheme="minorHAnsi" w:hAnsiTheme="minorHAnsi" w:cstheme="minorHAnsi"/>
        </w:rPr>
        <w:t xml:space="preserve">této veřejné zakázky, v součtu </w:t>
      </w:r>
      <w:bookmarkStart w:id="19" w:name="_GoBack"/>
      <w:bookmarkEnd w:id="19"/>
      <w:r w:rsidRPr="00C045FE">
        <w:rPr>
          <w:rFonts w:asciiTheme="minorHAnsi" w:hAnsiTheme="minorHAnsi" w:cstheme="minorHAnsi"/>
        </w:rPr>
        <w:t>v minimálním objemu </w:t>
      </w:r>
      <w:r w:rsidRPr="00C045FE">
        <w:rPr>
          <w:rFonts w:asciiTheme="minorHAnsi" w:hAnsiTheme="minorHAnsi" w:cstheme="minorHAnsi"/>
          <w:b/>
        </w:rPr>
        <w:t> </w:t>
      </w:r>
      <w:r w:rsidR="00E52FE4">
        <w:rPr>
          <w:rFonts w:asciiTheme="minorHAnsi" w:hAnsiTheme="minorHAnsi" w:cstheme="minorHAnsi"/>
          <w:b/>
        </w:rPr>
        <w:t>1,4</w:t>
      </w:r>
      <w:r w:rsidRPr="00C045FE">
        <w:rPr>
          <w:rFonts w:asciiTheme="minorHAnsi" w:hAnsiTheme="minorHAnsi" w:cstheme="minorHAnsi"/>
          <w:b/>
        </w:rPr>
        <w:t xml:space="preserve"> mil</w:t>
      </w:r>
      <w:r w:rsidR="00C045FE">
        <w:rPr>
          <w:rFonts w:asciiTheme="minorHAnsi" w:hAnsiTheme="minorHAnsi" w:cstheme="minorHAnsi"/>
        </w:rPr>
        <w:t>. Kč bez DPH.</w:t>
      </w:r>
      <w:r w:rsidR="00B264C1" w:rsidRPr="00B264C1">
        <w:rPr>
          <w:rFonts w:asciiTheme="minorHAnsi" w:hAnsiTheme="minorHAnsi" w:cstheme="minorHAnsi"/>
        </w:rPr>
        <w:t xml:space="preserve"> </w:t>
      </w:r>
      <w:r w:rsidR="00B264C1">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2904F7C8" w14:textId="77777777" w:rsidR="004A21B1" w:rsidRDefault="004A21B1" w:rsidP="004A21B1">
      <w:pPr>
        <w:pStyle w:val="Normlnweb"/>
        <w:ind w:left="705"/>
        <w:jc w:val="both"/>
        <w:rPr>
          <w:rFonts w:asciiTheme="minorHAnsi" w:hAnsiTheme="minorHAnsi" w:cstheme="minorHAnsi"/>
        </w:rPr>
      </w:pPr>
    </w:p>
    <w:p w14:paraId="3EA28E3F" w14:textId="77777777" w:rsidR="004A21B1" w:rsidRDefault="004A21B1" w:rsidP="004A21B1">
      <w:pPr>
        <w:pStyle w:val="Normlnweb"/>
        <w:ind w:left="1410"/>
        <w:jc w:val="both"/>
        <w:rPr>
          <w:rFonts w:asciiTheme="minorHAnsi" w:hAnsiTheme="minorHAnsi" w:cstheme="minorHAnsi"/>
        </w:rPr>
      </w:pPr>
    </w:p>
    <w:p w14:paraId="7D37D183" w14:textId="77777777" w:rsidR="004A21B1" w:rsidRDefault="004A21B1" w:rsidP="004A21B1">
      <w:pPr>
        <w:rPr>
          <w:rFonts w:cstheme="minorHAnsi"/>
          <w:b/>
          <w:sz w:val="24"/>
          <w:szCs w:val="24"/>
        </w:rPr>
      </w:pPr>
      <w:r>
        <w:rPr>
          <w:rFonts w:cstheme="minorHAnsi"/>
          <w:b/>
          <w:sz w:val="24"/>
          <w:szCs w:val="24"/>
        </w:rPr>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616D8B7E" w14:textId="77777777" w:rsidR="004A21B1" w:rsidRDefault="004A21B1" w:rsidP="004A21B1">
      <w:pPr>
        <w:pStyle w:val="Normlnweb"/>
        <w:ind w:left="705" w:hanging="705"/>
        <w:jc w:val="both"/>
        <w:rPr>
          <w:rFonts w:asciiTheme="minorHAnsi" w:hAnsiTheme="minorHAnsi" w:cstheme="minorHAnsi"/>
          <w:b/>
        </w:rPr>
      </w:pPr>
    </w:p>
    <w:p w14:paraId="428D592F"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43A335F1" w14:textId="06FF055A" w:rsidR="004A21B1" w:rsidRDefault="00B264C1"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67593E88"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65C0DB65" w14:textId="77777777" w:rsidR="00FB2F2D" w:rsidRPr="00FB2F2D" w:rsidRDefault="00B264C1"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auto</w:t>
      </w:r>
      <w:r>
        <w:rPr>
          <w:rFonts w:ascii="Calibri" w:hAnsi="Calibri"/>
          <w:sz w:val="24"/>
          <w:szCs w:val="24"/>
        </w:rPr>
        <w:t>rity s českým překladem</w:t>
      </w:r>
      <w:r w:rsidR="00FB2F2D" w:rsidRPr="00FB2F2D">
        <w:rPr>
          <w:rFonts w:ascii="Calibri" w:hAnsi="Calibri"/>
          <w:sz w:val="24"/>
          <w:szCs w:val="24"/>
        </w:rPr>
        <w:t>.</w:t>
      </w:r>
    </w:p>
    <w:p w14:paraId="32AD926D"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47D7262E" w14:textId="77777777" w:rsidR="004A21B1" w:rsidRDefault="004A21B1" w:rsidP="00C045FE">
      <w:pPr>
        <w:ind w:left="709"/>
        <w:jc w:val="both"/>
        <w:rPr>
          <w:rFonts w:cstheme="minorHAnsi"/>
          <w:sz w:val="24"/>
          <w:szCs w:val="24"/>
        </w:rPr>
      </w:pPr>
      <w:r>
        <w:rPr>
          <w:rFonts w:cstheme="minorHAnsi"/>
          <w:sz w:val="24"/>
          <w:szCs w:val="24"/>
        </w:rPr>
        <w:t xml:space="preserve"> </w:t>
      </w:r>
      <w:r w:rsidR="00B264C1">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p>
    <w:p w14:paraId="23E09099"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791807E8" w14:textId="77777777" w:rsidR="004A21B1" w:rsidRDefault="004A21B1" w:rsidP="004A21B1">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29F456AE"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1DAE0D61" w14:textId="77777777" w:rsidR="004A21B1" w:rsidRDefault="004A21B1" w:rsidP="004A21B1">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B264C1">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3944169C"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04242662" w14:textId="77777777" w:rsidR="004A21B1" w:rsidRDefault="004A21B1" w:rsidP="0003010B">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79E12A8E" w14:textId="77777777" w:rsidR="004A21B1" w:rsidRDefault="004A21B1" w:rsidP="0003010B">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lastRenderedPageBreak/>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4E2A8930"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50DDDD2A"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6A7A6F38" w14:textId="77777777" w:rsidR="004A21B1" w:rsidRPr="0003010B" w:rsidRDefault="004A21B1" w:rsidP="0003010B">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FB2F2D">
        <w:rPr>
          <w:rFonts w:cstheme="minorHAnsi"/>
          <w:sz w:val="24"/>
          <w:szCs w:val="24"/>
        </w:rPr>
        <w:t>tuto</w:t>
      </w:r>
      <w:r>
        <w:rPr>
          <w:rFonts w:cstheme="minorHAnsi"/>
          <w:sz w:val="24"/>
          <w:szCs w:val="24"/>
        </w:rPr>
        <w:t xml:space="preserve"> část veřejné zakázky, na jejíž plnění </w:t>
      </w:r>
      <w:r w:rsidRPr="0003010B">
        <w:rPr>
          <w:rFonts w:cstheme="minorHAnsi"/>
          <w:sz w:val="24"/>
          <w:szCs w:val="24"/>
        </w:rPr>
        <w:t>podává nabídku</w:t>
      </w:r>
      <w:r w:rsidR="00FB2F2D" w:rsidRPr="0003010B">
        <w:rPr>
          <w:rFonts w:cstheme="minorHAnsi"/>
          <w:sz w:val="24"/>
          <w:szCs w:val="24"/>
        </w:rPr>
        <w:t>,</w:t>
      </w:r>
      <w:r w:rsidRPr="0003010B">
        <w:rPr>
          <w:rFonts w:cstheme="minorHAnsi"/>
          <w:sz w:val="24"/>
          <w:szCs w:val="24"/>
        </w:rPr>
        <w:t xml:space="preserve"> a to absolutní částkou v českých korunách v členění bez DPH, částka DPH, s DPH, která bude uvedena na krycím listu nabídky a v návrhu Kupní smlouvy.</w:t>
      </w:r>
    </w:p>
    <w:p w14:paraId="7609A4D0" w14:textId="77777777" w:rsidR="004A21B1" w:rsidRPr="0003010B" w:rsidRDefault="004A21B1" w:rsidP="0003010B">
      <w:pPr>
        <w:ind w:left="705" w:hanging="705"/>
        <w:jc w:val="both"/>
        <w:rPr>
          <w:rFonts w:cstheme="minorHAnsi"/>
          <w:sz w:val="24"/>
          <w:szCs w:val="24"/>
        </w:rPr>
      </w:pPr>
      <w:r w:rsidRPr="0003010B">
        <w:rPr>
          <w:rFonts w:cstheme="minorHAnsi"/>
          <w:sz w:val="24"/>
          <w:szCs w:val="24"/>
        </w:rPr>
        <w:t>6.1.2</w:t>
      </w:r>
      <w:r w:rsidRPr="0003010B">
        <w:rPr>
          <w:rFonts w:cstheme="minorHAnsi"/>
          <w:b/>
          <w:sz w:val="24"/>
          <w:szCs w:val="24"/>
        </w:rPr>
        <w:tab/>
      </w:r>
      <w:r w:rsidRPr="0003010B">
        <w:rPr>
          <w:rFonts w:cstheme="minorHAnsi"/>
          <w:sz w:val="24"/>
          <w:szCs w:val="24"/>
        </w:rPr>
        <w:tab/>
        <w:t xml:space="preserve">Nabídková cena pro </w:t>
      </w:r>
      <w:r w:rsidR="00FB2F2D" w:rsidRPr="0003010B">
        <w:rPr>
          <w:rFonts w:cstheme="minorHAnsi"/>
          <w:sz w:val="24"/>
          <w:szCs w:val="24"/>
        </w:rPr>
        <w:t>tuto</w:t>
      </w:r>
      <w:r w:rsidRPr="0003010B">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6B04A7DC" w14:textId="77777777" w:rsidR="004A21B1" w:rsidRPr="0003010B" w:rsidRDefault="004A21B1" w:rsidP="0003010B">
      <w:pPr>
        <w:ind w:left="705" w:hanging="705"/>
        <w:jc w:val="both"/>
        <w:rPr>
          <w:rFonts w:cstheme="minorHAnsi"/>
          <w:sz w:val="24"/>
          <w:szCs w:val="24"/>
        </w:rPr>
      </w:pPr>
      <w:r w:rsidRPr="0003010B">
        <w:rPr>
          <w:rFonts w:cstheme="minorHAnsi"/>
          <w:sz w:val="24"/>
          <w:szCs w:val="24"/>
        </w:rPr>
        <w:t>6.1.3</w:t>
      </w:r>
      <w:r w:rsidRPr="0003010B">
        <w:rPr>
          <w:rFonts w:cstheme="minorHAnsi"/>
          <w:b/>
          <w:sz w:val="24"/>
          <w:szCs w:val="24"/>
        </w:rPr>
        <w:tab/>
      </w:r>
      <w:r w:rsidRPr="0003010B">
        <w:rPr>
          <w:rFonts w:cstheme="minorHAnsi"/>
          <w:sz w:val="24"/>
          <w:szCs w:val="24"/>
        </w:rPr>
        <w:t xml:space="preserve">Nabídková cena musí obsahovat veškeré náklady dodavatele nutné k realizaci předmětu veřejné zakázky vymezeného v této zadávací dokumentaci. </w:t>
      </w:r>
    </w:p>
    <w:p w14:paraId="2CA89D22" w14:textId="77777777" w:rsidR="004A21B1" w:rsidRPr="0003010B" w:rsidRDefault="004A21B1" w:rsidP="0003010B">
      <w:pPr>
        <w:ind w:left="705" w:hanging="705"/>
        <w:jc w:val="both"/>
        <w:rPr>
          <w:rFonts w:cstheme="minorHAnsi"/>
          <w:sz w:val="24"/>
          <w:szCs w:val="24"/>
        </w:rPr>
      </w:pPr>
      <w:r w:rsidRPr="0003010B">
        <w:rPr>
          <w:rFonts w:cstheme="minorHAnsi"/>
          <w:sz w:val="24"/>
          <w:szCs w:val="24"/>
        </w:rPr>
        <w:t>6.1.4</w:t>
      </w:r>
      <w:r w:rsidRPr="0003010B">
        <w:rPr>
          <w:rFonts w:cstheme="minorHAnsi"/>
          <w:sz w:val="24"/>
          <w:szCs w:val="24"/>
        </w:rPr>
        <w:tab/>
        <w:t>Ceny jsou závazné a nejvýše přípustné, a to i při změně výše DPH</w:t>
      </w:r>
    </w:p>
    <w:p w14:paraId="5BA0DEB7" w14:textId="09B5D405" w:rsidR="004A21B1" w:rsidRDefault="004A21B1" w:rsidP="0003010B">
      <w:pPr>
        <w:ind w:left="709" w:hanging="709"/>
        <w:jc w:val="both"/>
        <w:rPr>
          <w:rFonts w:cstheme="minorHAnsi"/>
          <w:sz w:val="24"/>
          <w:szCs w:val="24"/>
        </w:rPr>
      </w:pPr>
      <w:r w:rsidRPr="0003010B">
        <w:rPr>
          <w:rFonts w:cstheme="minorHAnsi"/>
          <w:sz w:val="24"/>
          <w:szCs w:val="24"/>
        </w:rPr>
        <w:t>6.1.5</w:t>
      </w:r>
      <w:r w:rsidRPr="0003010B">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0003010B">
        <w:rPr>
          <w:rFonts w:cstheme="minorHAnsi"/>
          <w:sz w:val="24"/>
          <w:szCs w:val="24"/>
        </w:rPr>
        <w:t>24</w:t>
      </w:r>
      <w:r w:rsidRPr="0003010B">
        <w:rPr>
          <w:rFonts w:cstheme="minorHAnsi"/>
          <w:sz w:val="24"/>
          <w:szCs w:val="24"/>
        </w:rPr>
        <w:t xml:space="preserve"> měsíců ode dne uvedení příslušného přístroje nebo zařízení do provozu v místě plnění veřejné zakázky, jakož i veškeré další činnosti předpokládané v závazném návrhu Kupní smlouvy tak, jak je obsažen v příloze této zadávací dokumentace.</w:t>
      </w:r>
      <w:r>
        <w:rPr>
          <w:rFonts w:cstheme="minorHAnsi"/>
          <w:sz w:val="24"/>
          <w:szCs w:val="24"/>
        </w:rPr>
        <w:t xml:space="preserve"> </w:t>
      </w:r>
    </w:p>
    <w:p w14:paraId="458D099E" w14:textId="77777777" w:rsidR="004A21B1" w:rsidRDefault="004A21B1" w:rsidP="004A21B1">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4EB6C4E5"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E52FE4">
        <w:rPr>
          <w:rFonts w:asciiTheme="minorHAnsi" w:hAnsiTheme="minorHAnsi" w:cstheme="minorHAnsi"/>
          <w:lang w:val="cs-CZ"/>
        </w:rPr>
        <w:t>14</w:t>
      </w:r>
      <w:r>
        <w:rPr>
          <w:rFonts w:asciiTheme="minorHAnsi" w:hAnsiTheme="minorHAnsi" w:cstheme="minorHAnsi"/>
          <w:lang w:val="cs-CZ"/>
        </w:rPr>
        <w:t xml:space="preserve"> 000</w:t>
      </w:r>
      <w:r>
        <w:rPr>
          <w:rFonts w:asciiTheme="minorHAnsi" w:hAnsiTheme="minorHAnsi" w:cstheme="minorHAnsi"/>
        </w:rPr>
        <w:t>,- Kč</w:t>
      </w:r>
    </w:p>
    <w:p w14:paraId="54AC5E81" w14:textId="77777777" w:rsidR="004A21B1" w:rsidRDefault="004A21B1" w:rsidP="0003010B">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73B2687B" w14:textId="77777777" w:rsidR="004A21B1" w:rsidRDefault="004A21B1" w:rsidP="0003010B">
      <w:pPr>
        <w:ind w:left="705" w:hanging="705"/>
        <w:jc w:val="both"/>
        <w:rPr>
          <w:rFonts w:cstheme="minorHAnsi"/>
          <w:sz w:val="24"/>
          <w:szCs w:val="24"/>
        </w:rPr>
      </w:pPr>
      <w:r>
        <w:rPr>
          <w:rFonts w:cstheme="minorHAnsi"/>
          <w:sz w:val="24"/>
          <w:szCs w:val="24"/>
        </w:rPr>
        <w:lastRenderedPageBreak/>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1E5F2CEC" w14:textId="77777777" w:rsidR="004A21B1" w:rsidRDefault="004A21B1" w:rsidP="0003010B">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444B257D" w14:textId="77777777" w:rsidR="004A21B1" w:rsidRDefault="004A21B1" w:rsidP="0003010B">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11E9F864" w14:textId="5A937238" w:rsidR="004A21B1" w:rsidRDefault="004A21B1"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Kritéria a způsob hodnocení nabídek</w:t>
      </w:r>
    </w:p>
    <w:p w14:paraId="57EACED9" w14:textId="5C6AEDD1" w:rsidR="004A21B1" w:rsidRDefault="004A21B1" w:rsidP="004A21B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03010B">
        <w:rPr>
          <w:rFonts w:cstheme="minorHAnsi"/>
          <w:sz w:val="24"/>
          <w:szCs w:val="24"/>
        </w:rPr>
        <w:t>a podle nejnižší nabídkové ceny.</w:t>
      </w:r>
    </w:p>
    <w:p w14:paraId="660E2F59" w14:textId="77777777" w:rsidR="004A21B1" w:rsidRDefault="004A21B1" w:rsidP="004A21B1">
      <w:pPr>
        <w:spacing w:after="120" w:line="264" w:lineRule="auto"/>
        <w:jc w:val="both"/>
        <w:rPr>
          <w:rFonts w:cstheme="minorHAnsi"/>
          <w:sz w:val="24"/>
          <w:szCs w:val="24"/>
        </w:rPr>
      </w:pPr>
    </w:p>
    <w:p w14:paraId="493B6557" w14:textId="77777777" w:rsidR="004A21B1" w:rsidRDefault="004A21B1" w:rsidP="004A21B1">
      <w:pPr>
        <w:spacing w:after="120" w:line="264" w:lineRule="auto"/>
        <w:jc w:val="both"/>
        <w:rPr>
          <w:rFonts w:cstheme="minorHAnsi"/>
          <w:sz w:val="24"/>
          <w:szCs w:val="24"/>
        </w:rPr>
      </w:pPr>
    </w:p>
    <w:p w14:paraId="06AB85B0" w14:textId="77777777" w:rsidR="004A21B1" w:rsidRDefault="004A21B1" w:rsidP="004A21B1">
      <w:pPr>
        <w:ind w:left="705" w:hanging="705"/>
        <w:rPr>
          <w:rFonts w:cstheme="minorHAnsi"/>
          <w:sz w:val="24"/>
          <w:szCs w:val="24"/>
          <w:lang w:eastAsia="ar-SA"/>
        </w:rPr>
      </w:pP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DCB4E8" w15:done="0"/>
  <w15:commentEx w15:paraId="38EC4269" w15:done="0"/>
  <w15:commentEx w15:paraId="10703AC0" w15:done="0"/>
  <w15:commentEx w15:paraId="1356808C" w15:done="0"/>
  <w15:commentEx w15:paraId="7485A31E" w15:done="0"/>
  <w15:commentEx w15:paraId="4A480F43" w15:done="0"/>
  <w15:commentEx w15:paraId="0E8FF52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DF06E" w14:textId="77777777" w:rsidR="008518DB" w:rsidRDefault="008518DB" w:rsidP="007D17F2">
      <w:pPr>
        <w:spacing w:after="0" w:line="240" w:lineRule="auto"/>
      </w:pPr>
      <w:r>
        <w:separator/>
      </w:r>
    </w:p>
  </w:endnote>
  <w:endnote w:type="continuationSeparator" w:id="0">
    <w:p w14:paraId="2432EBB3" w14:textId="77777777" w:rsidR="008518DB" w:rsidRDefault="008518DB"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17CAC" w14:textId="77777777" w:rsidR="008518DB" w:rsidRDefault="008518DB" w:rsidP="007D17F2">
      <w:pPr>
        <w:spacing w:after="0" w:line="240" w:lineRule="auto"/>
      </w:pPr>
      <w:r>
        <w:separator/>
      </w:r>
    </w:p>
  </w:footnote>
  <w:footnote w:type="continuationSeparator" w:id="0">
    <w:p w14:paraId="097F5421" w14:textId="77777777" w:rsidR="008518DB" w:rsidRDefault="008518DB"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DE7B8" w14:textId="77777777" w:rsidR="007D17F2" w:rsidRDefault="007D17F2">
    <w:pPr>
      <w:pStyle w:val="Zhlav"/>
    </w:pPr>
    <w:r>
      <w:rPr>
        <w:noProof/>
        <w:lang w:eastAsia="cs-CZ"/>
      </w:rPr>
      <w:drawing>
        <wp:inline distT="0" distB="0" distL="0" distR="0" wp14:anchorId="4AAA3FC9" wp14:editId="005DD771">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3010B"/>
    <w:rsid w:val="00057BD6"/>
    <w:rsid w:val="000E7484"/>
    <w:rsid w:val="00125A8B"/>
    <w:rsid w:val="0013634B"/>
    <w:rsid w:val="00196549"/>
    <w:rsid w:val="0022653D"/>
    <w:rsid w:val="002B32D5"/>
    <w:rsid w:val="002F4D78"/>
    <w:rsid w:val="00341EAC"/>
    <w:rsid w:val="003A1EA2"/>
    <w:rsid w:val="00403F8C"/>
    <w:rsid w:val="00412859"/>
    <w:rsid w:val="004257A2"/>
    <w:rsid w:val="004A21B1"/>
    <w:rsid w:val="00574F8F"/>
    <w:rsid w:val="006418DA"/>
    <w:rsid w:val="007010C8"/>
    <w:rsid w:val="00721223"/>
    <w:rsid w:val="007403AA"/>
    <w:rsid w:val="007509EB"/>
    <w:rsid w:val="007D17F2"/>
    <w:rsid w:val="00842BDF"/>
    <w:rsid w:val="008518DB"/>
    <w:rsid w:val="008779CE"/>
    <w:rsid w:val="00887439"/>
    <w:rsid w:val="00901674"/>
    <w:rsid w:val="00952E7E"/>
    <w:rsid w:val="00980643"/>
    <w:rsid w:val="00AE44D0"/>
    <w:rsid w:val="00B264C1"/>
    <w:rsid w:val="00B26ADE"/>
    <w:rsid w:val="00B70A7D"/>
    <w:rsid w:val="00B7203A"/>
    <w:rsid w:val="00B823BB"/>
    <w:rsid w:val="00B970B2"/>
    <w:rsid w:val="00BA36C6"/>
    <w:rsid w:val="00BB6ACD"/>
    <w:rsid w:val="00BC498B"/>
    <w:rsid w:val="00BE45F9"/>
    <w:rsid w:val="00BF3B08"/>
    <w:rsid w:val="00C045FE"/>
    <w:rsid w:val="00D827B8"/>
    <w:rsid w:val="00DC1186"/>
    <w:rsid w:val="00E52FE4"/>
    <w:rsid w:val="00F97892"/>
    <w:rsid w:val="00FB2F2D"/>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1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7509EB"/>
    <w:rPr>
      <w:b/>
      <w:bCs/>
    </w:rPr>
  </w:style>
  <w:style w:type="character" w:customStyle="1" w:styleId="PedmtkomenteChar">
    <w:name w:val="Předmět komentáře Char"/>
    <w:basedOn w:val="TextkomenteChar"/>
    <w:link w:val="Pedmtkomente"/>
    <w:uiPriority w:val="99"/>
    <w:semiHidden/>
    <w:rsid w:val="007509E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7509EB"/>
    <w:rPr>
      <w:b/>
      <w:bCs/>
    </w:rPr>
  </w:style>
  <w:style w:type="character" w:customStyle="1" w:styleId="PedmtkomenteChar">
    <w:name w:val="Předmět komentáře Char"/>
    <w:basedOn w:val="TextkomenteChar"/>
    <w:link w:val="Pedmtkomente"/>
    <w:uiPriority w:val="99"/>
    <w:semiHidden/>
    <w:rsid w:val="007509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 w:id="1542015407">
      <w:bodyDiv w:val="1"/>
      <w:marLeft w:val="0"/>
      <w:marRight w:val="0"/>
      <w:marTop w:val="0"/>
      <w:marBottom w:val="0"/>
      <w:divBdr>
        <w:top w:val="none" w:sz="0" w:space="0" w:color="auto"/>
        <w:left w:val="none" w:sz="0" w:space="0" w:color="auto"/>
        <w:bottom w:val="none" w:sz="0" w:space="0" w:color="auto"/>
        <w:right w:val="none" w:sz="0" w:space="0" w:color="auto"/>
      </w:divBdr>
    </w:div>
    <w:div w:id="166474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2894F-91B6-4C2E-9C61-1962DC71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1486</Words>
  <Characters>8770</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2017-12-11T14:16:00Z</dcterms:created>
  <dcterms:modified xsi:type="dcterms:W3CDTF">2018-01-29T10:33:00Z</dcterms:modified>
</cp:coreProperties>
</file>